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59C1" w14:textId="5D696666" w:rsidR="000A3C0C" w:rsidRDefault="7D662EDB" w:rsidP="003A6CCD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3EFCF3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D5197">
        <w:rPr>
          <w:rFonts w:ascii="Calibri" w:hAnsi="Calibri" w:cs="Calibri"/>
          <w:b/>
          <w:bCs/>
          <w:sz w:val="22"/>
          <w:szCs w:val="22"/>
        </w:rPr>
        <w:t>5</w:t>
      </w:r>
      <w:r w:rsidRPr="73EFCF32">
        <w:rPr>
          <w:rFonts w:ascii="Calibri" w:hAnsi="Calibri" w:cs="Calibri"/>
          <w:b/>
          <w:bCs/>
          <w:sz w:val="22"/>
          <w:szCs w:val="22"/>
        </w:rPr>
        <w:t xml:space="preserve"> do Zapytania ofertowego nr </w:t>
      </w:r>
      <w:r w:rsidR="00875ACE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875ACE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875ACE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875ACE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875ACE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875ACE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58682B4E" w14:textId="77777777" w:rsidR="006F22F3" w:rsidRPr="008829FC" w:rsidRDefault="006F22F3" w:rsidP="006F22F3">
      <w:pPr>
        <w:jc w:val="right"/>
        <w:rPr>
          <w:rFonts w:ascii="Calibri" w:hAnsi="Calibri" w:cs="Calibri"/>
          <w:b/>
          <w:sz w:val="22"/>
          <w:szCs w:val="22"/>
        </w:rPr>
      </w:pPr>
    </w:p>
    <w:p w14:paraId="66852207" w14:textId="1403E6AD" w:rsidR="00D973DF" w:rsidRPr="008829FC" w:rsidRDefault="00D973DF" w:rsidP="000A3C0C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829FC">
        <w:rPr>
          <w:rFonts w:ascii="Calibri" w:hAnsi="Calibri" w:cs="Calibri"/>
          <w:b/>
          <w:sz w:val="22"/>
          <w:szCs w:val="22"/>
        </w:rPr>
        <w:t xml:space="preserve">OBOWIĄZEK INFORMACYJNY RODO 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="00A77E46" w:rsidRPr="008829FC">
        <w:rPr>
          <w:rFonts w:ascii="Calibri" w:hAnsi="Calibri" w:cs="Calibri"/>
          <w:b/>
          <w:sz w:val="22"/>
          <w:szCs w:val="22"/>
        </w:rPr>
        <w:t xml:space="preserve"> POLSKA</w:t>
      </w:r>
      <w:r w:rsidR="00E8092E" w:rsidRPr="008829FC">
        <w:rPr>
          <w:rFonts w:ascii="Calibri" w:hAnsi="Calibri" w:cs="Calibri"/>
          <w:b/>
          <w:sz w:val="22"/>
          <w:szCs w:val="22"/>
        </w:rPr>
        <w:t xml:space="preserve"> SPÓŁKI Z</w:t>
      </w:r>
      <w:r w:rsidR="000A3C0C" w:rsidRPr="008829FC">
        <w:rPr>
          <w:rFonts w:ascii="Calibri" w:hAnsi="Calibri" w:cs="Calibri"/>
          <w:b/>
          <w:sz w:val="22"/>
          <w:szCs w:val="22"/>
        </w:rPr>
        <w:t xml:space="preserve"> </w:t>
      </w:r>
      <w:r w:rsidR="00E8092E" w:rsidRPr="008829FC">
        <w:rPr>
          <w:rFonts w:ascii="Calibri" w:hAnsi="Calibri" w:cs="Calibri"/>
          <w:b/>
          <w:sz w:val="22"/>
          <w:szCs w:val="22"/>
        </w:rPr>
        <w:t>OGRANICZONĄ ODPOWIEDZIALNOŚCIĄ</w:t>
      </w:r>
      <w:r w:rsidRPr="008829FC">
        <w:rPr>
          <w:rFonts w:ascii="Calibri" w:hAnsi="Calibri" w:cs="Calibri"/>
          <w:b/>
          <w:sz w:val="22"/>
          <w:szCs w:val="22"/>
        </w:rPr>
        <w:t xml:space="preserve"> Z SIEDZIBĄ W GD</w:t>
      </w:r>
      <w:r w:rsidR="00E8092E" w:rsidRPr="008829FC">
        <w:rPr>
          <w:rFonts w:ascii="Calibri" w:hAnsi="Calibri" w:cs="Calibri"/>
          <w:b/>
          <w:sz w:val="22"/>
          <w:szCs w:val="22"/>
        </w:rPr>
        <w:t>YNI</w:t>
      </w:r>
      <w:r w:rsidRPr="008829FC">
        <w:rPr>
          <w:rFonts w:ascii="Calibri" w:hAnsi="Calibri" w:cs="Calibri"/>
          <w:b/>
          <w:sz w:val="22"/>
          <w:szCs w:val="22"/>
        </w:rPr>
        <w:t xml:space="preserve"> (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Pr="008829FC">
        <w:rPr>
          <w:rFonts w:ascii="Calibri" w:hAnsi="Calibri" w:cs="Calibri"/>
          <w:b/>
          <w:sz w:val="22"/>
          <w:szCs w:val="22"/>
        </w:rPr>
        <w:t>)</w:t>
      </w:r>
    </w:p>
    <w:p w14:paraId="1C7752AB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firstLine="708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8AB21B8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48396124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-142"/>
        <w:jc w:val="both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eastAsia="Calibri" w:hAnsi="Calibri" w:cs="Calibri"/>
          <w:color w:val="000000" w:themeColor="text1"/>
          <w:sz w:val="22"/>
          <w:szCs w:val="22"/>
        </w:rPr>
        <w:t>Zgodnie z art. 13 ust. 1 i ust. 2 oraz art. 14 ust. 1 i ust. 2 ogólnego rozporządzenia o ochronie danych osobowych z dnia 27 kwietnia 2016 r. (RODO) informujemy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że:</w:t>
      </w:r>
    </w:p>
    <w:p w14:paraId="5C507EFD" w14:textId="77777777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Administratorem danych osobowych:</w:t>
      </w:r>
    </w:p>
    <w:p w14:paraId="172492BE" w14:textId="0E5774FA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potencjalnych kontrahentów, w tym oferentów biorących udział w postępowaniu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konkurencyjnym</w:t>
      </w:r>
      <w:r w:rsidRPr="008829FC">
        <w:rPr>
          <w:rFonts w:ascii="Calibri" w:eastAsia="Calibri" w:hAnsi="Calibri" w:cs="Calibri"/>
          <w:sz w:val="22"/>
          <w:szCs w:val="22"/>
        </w:rPr>
        <w:t xml:space="preserve"> prowadzonym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GreenWay,</w:t>
      </w:r>
    </w:p>
    <w:p w14:paraId="711E4CE6" w14:textId="171C7620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kontrahentów, w tym Wykonawców, z którymi zawarto umowę w wyniku wyboru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</w:t>
      </w:r>
      <w:r w:rsidRPr="008829FC">
        <w:rPr>
          <w:rFonts w:ascii="Calibri" w:eastAsia="Calibri" w:hAnsi="Calibri" w:cs="Calibri"/>
          <w:sz w:val="22"/>
          <w:szCs w:val="22"/>
        </w:rPr>
        <w:t xml:space="preserve"> złożonej przez Wykonawcę oferty w toku postępowania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konkurencyjnego,</w:t>
      </w:r>
    </w:p>
    <w:p w14:paraId="69F38F9F" w14:textId="77777777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przedstawicieli ustawowych, reprezentantów, w tym pełnomocników ww. osób oraz osób wskazanych do wykonania umowy, w tym do kontaktu w trakcie wykonywania umowy</w:t>
      </w:r>
    </w:p>
    <w:p w14:paraId="210ECBF7" w14:textId="77777777" w:rsidR="00D973DF" w:rsidRPr="008829FC" w:rsidRDefault="00D973DF" w:rsidP="00D973DF">
      <w:pPr>
        <w:pStyle w:val="Akapitzlist"/>
        <w:suppressAutoHyphens w:val="0"/>
        <w:spacing w:after="20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8784C1" w14:textId="3832CDEB" w:rsidR="00D973DF" w:rsidRPr="008829FC" w:rsidRDefault="00D973DF" w:rsidP="00D973DF">
      <w:pPr>
        <w:pStyle w:val="Akapitzlist"/>
        <w:suppressAutoHyphens w:val="0"/>
        <w:spacing w:after="20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7D1AA6" w:rsidRPr="008829FC">
        <w:rPr>
          <w:rFonts w:ascii="Calibri" w:eastAsia="Calibri" w:hAnsi="Calibri" w:cs="Calibri"/>
          <w:sz w:val="22"/>
          <w:szCs w:val="22"/>
        </w:rPr>
        <w:t>GreenWay</w:t>
      </w:r>
      <w:r w:rsidR="001401FD" w:rsidRPr="008829FC">
        <w:rPr>
          <w:rFonts w:ascii="Calibri" w:eastAsia="Calibri" w:hAnsi="Calibri" w:cs="Calibri"/>
          <w:sz w:val="22"/>
          <w:szCs w:val="22"/>
        </w:rPr>
        <w:t xml:space="preserve"> Polska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spółka z ograniczona odpowiedzialnością</w:t>
      </w:r>
      <w:r w:rsidRPr="008829FC">
        <w:rPr>
          <w:rFonts w:ascii="Calibri" w:eastAsia="Calibri" w:hAnsi="Calibri" w:cs="Calibri"/>
          <w:sz w:val="22"/>
          <w:szCs w:val="22"/>
        </w:rPr>
        <w:t xml:space="preserve"> z siedzibą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w Gdyni (81-</w:t>
      </w:r>
      <w:r w:rsidR="001401FD" w:rsidRPr="008829FC">
        <w:rPr>
          <w:rFonts w:ascii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537</w:t>
      </w:r>
      <w:r w:rsidR="007D1AA6" w:rsidRPr="008829FC">
        <w:rPr>
          <w:rFonts w:ascii="Calibri" w:eastAsia="Calibri" w:hAnsi="Calibri" w:cs="Calibri"/>
          <w:sz w:val="22"/>
          <w:szCs w:val="22"/>
        </w:rPr>
        <w:t>),</w:t>
      </w:r>
      <w:r w:rsidRPr="008829FC">
        <w:rPr>
          <w:rFonts w:ascii="Calibri" w:eastAsia="Calibri" w:hAnsi="Calibri" w:cs="Calibri"/>
          <w:sz w:val="22"/>
          <w:szCs w:val="22"/>
        </w:rPr>
        <w:t xml:space="preserve"> ul. </w:t>
      </w:r>
      <w:r w:rsidR="001401FD" w:rsidRPr="008829FC">
        <w:rPr>
          <w:rFonts w:ascii="Calibri" w:eastAsia="Calibri" w:hAnsi="Calibri" w:cs="Calibri"/>
          <w:sz w:val="22"/>
          <w:szCs w:val="22"/>
        </w:rPr>
        <w:t>Łużycka 3c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(KRS: 0000602098)</w:t>
      </w:r>
      <w:r w:rsidR="007D1AA6" w:rsidRPr="008829FC">
        <w:rPr>
          <w:rFonts w:ascii="Calibri" w:eastAsia="Calibri" w:hAnsi="Calibri" w:cs="Calibri"/>
          <w:sz w:val="22"/>
          <w:szCs w:val="22"/>
        </w:rPr>
        <w:t>.</w:t>
      </w:r>
    </w:p>
    <w:p w14:paraId="5A3E9D2F" w14:textId="77777777" w:rsidR="00D973DF" w:rsidRPr="008829FC" w:rsidRDefault="00D973DF" w:rsidP="00D973DF">
      <w:pPr>
        <w:pStyle w:val="Akapitzlist"/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FCD898" w14:textId="67E1BDE3" w:rsidR="00D973DF" w:rsidRPr="008829FC" w:rsidRDefault="00D973DF" w:rsidP="00D973D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Pozyskane dane osobowe przetwarzane będą:</w:t>
      </w:r>
    </w:p>
    <w:p w14:paraId="5E0E426B" w14:textId="0FACB8E1" w:rsidR="00D973DF" w:rsidRPr="008829FC" w:rsidRDefault="00D973DF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w przypadku osób, o których mowa w pkt. 1 ust. 1 i 2 powyżej - na podstawie art. 6 ust. 1 lit b RODO w celu i zakresie niezbędnym do podjęcia działań przed zawarciem umowy, jeśli żądanie podjęcia działań pochodzi od Pani/Pana, a także do zawarcia i realizacji umowy oraz na podstawie art. 6 ust. 1 lit. f RODO w celu i w zakresie niezbędnym do realizacji prawnie uzasadnionych interesów Administratora w postaci podjęcia działań niezbędnych do zwarcia i wykonania umowy,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prowadzenia bieżącej komunikacji, w tym korespondencji, weryfikacji tożsamości osób zawierających i wykonujących umowę lub składających oferty i podejmujących czynności w toku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hAnsi="Calibri" w:cs="Calibri"/>
          <w:sz w:val="22"/>
          <w:szCs w:val="22"/>
        </w:rPr>
        <w:t xml:space="preserve"> oraz </w:t>
      </w:r>
      <w:r w:rsidRPr="008829FC">
        <w:rPr>
          <w:rFonts w:ascii="Calibri" w:eastAsia="Calibri" w:hAnsi="Calibri" w:cs="Calibri"/>
          <w:sz w:val="22"/>
          <w:szCs w:val="22"/>
        </w:rPr>
        <w:t xml:space="preserve">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eastAsia="Calibri" w:hAnsi="Calibri" w:cs="Calibri"/>
          <w:sz w:val="22"/>
          <w:szCs w:val="22"/>
        </w:rPr>
        <w:t>,</w:t>
      </w:r>
    </w:p>
    <w:p w14:paraId="6416DECE" w14:textId="63A0DB9A" w:rsidR="00D973DF" w:rsidRPr="008829FC" w:rsidRDefault="00FE2663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w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przypadku osób, o których mowa w pkt. 1 ust. 3 powyżej – na podstawie art. 6 ust. 1 lit</w:t>
      </w:r>
      <w:r w:rsidRPr="008829FC">
        <w:rPr>
          <w:rFonts w:ascii="Calibri" w:eastAsia="Calibri" w:hAnsi="Calibri" w:cs="Calibri"/>
          <w:sz w:val="22"/>
          <w:szCs w:val="22"/>
        </w:rPr>
        <w:t>.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f RODO w celu i zakresie niezbędnym do realizacji prawnie uzasadnionych interesów Administratora w postaci zawarcia z kontrahentem umowy i jej realizacji, możliwości 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>; identyfikacji osób uprawnionych do reprezentacji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osób wskazanych w pkt 1 ust. 1 i 2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8A33A4" w:rsidRPr="008829FC">
        <w:rPr>
          <w:rFonts w:ascii="Calibri" w:eastAsia="Calibri" w:hAnsi="Calibri" w:cs="Calibri"/>
          <w:sz w:val="22"/>
          <w:szCs w:val="22"/>
        </w:rPr>
        <w:t>(w tym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zaciągania zobowiązań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w imieniu tych osób) i weryfikacji tożsamości osób uprawnionych do reprezentacji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weryfikacji tych uprawnień; prowadzenia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bieżącej </w:t>
      </w:r>
      <w:r w:rsidR="00D973DF" w:rsidRPr="008829FC">
        <w:rPr>
          <w:rFonts w:ascii="Calibri" w:eastAsia="Calibri" w:hAnsi="Calibri" w:cs="Calibri"/>
          <w:sz w:val="22"/>
          <w:szCs w:val="22"/>
        </w:rPr>
        <w:t>komunikacji</w:t>
      </w:r>
      <w:r w:rsidR="008A33A4" w:rsidRPr="008829FC">
        <w:rPr>
          <w:rFonts w:ascii="Calibri" w:eastAsia="Calibri" w:hAnsi="Calibri" w:cs="Calibri"/>
          <w:sz w:val="22"/>
          <w:szCs w:val="22"/>
        </w:rPr>
        <w:t>, w tym korespondencji,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związanej z realizacją umowy lub prowadzeniem postępowania </w:t>
      </w:r>
      <w:r w:rsidR="002B0EFC" w:rsidRPr="008829FC">
        <w:rPr>
          <w:rFonts w:ascii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 identyfikacji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i weryfikacji tożsamości </w:t>
      </w:r>
      <w:r w:rsidR="00D973DF" w:rsidRPr="008829FC">
        <w:rPr>
          <w:rFonts w:ascii="Calibri" w:eastAsia="Calibri" w:hAnsi="Calibri" w:cs="Calibri"/>
          <w:sz w:val="22"/>
          <w:szCs w:val="22"/>
        </w:rPr>
        <w:t>osób wyznaczonych do wykonania umowy lub kontaktu przy wykonywaniu umowy.</w:t>
      </w:r>
    </w:p>
    <w:p w14:paraId="5C6E802B" w14:textId="2D1594C3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Niezależnie od powyższego Pani/Pana dane osobowe będą przetwarzane na potrzeby wypełnienia przez Administratora obowiązków wynikających z powszechnie obowiązujących przepisów, w szczególności przepisów podatkowo-księgowych - na podstawie art. 6 ust. 1 lit. c RODO oraz w celu i zakresie niezbędnym do realizacji przez Administratora uzasadnionych interesów w postaci ustalenia, dochodzenia ewentualnych roszczeń, w tym cywilnoprawnych lub obrony przez ewentualnymi roszczeniami – na podstawie art. 6 ust. 1 lit. f RODO</w:t>
      </w:r>
      <w:r w:rsidR="002B0EFC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2B087F" w14:textId="77777777" w:rsidR="00D973DF" w:rsidRPr="008829FC" w:rsidRDefault="00D973DF" w:rsidP="00D973DF">
      <w:pPr>
        <w:suppressAutoHyphens w:val="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5E5993" w14:textId="06C1B7F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Pani/Pana dane osobowe mogą być również przetwarzane na podstawie art. 6 ust. 1 lit a RODO tj. na podstawie Pani/Pana dobrowolnej zgody, w zakresie i w celu w niej wskazanej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, jeśli zgoda zostanie wyrażona. </w:t>
      </w:r>
    </w:p>
    <w:p w14:paraId="2277F6DD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37CAB7" w14:textId="3A95E371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Pani/Pana dane osobowe będą udostępniane upoważnionym do tego odbiorcom takim jak: nasi pracownicy, współpracownicy, podmioty, którym Administrator powierzył przetwarzanie danych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osobowych (w tym kancelariom prawnym, firmom świadczącym usługi IT) oraz podmiotom upoważnionym na podstawie powszechnie obowiązujących przepisów prawa.</w:t>
      </w:r>
    </w:p>
    <w:p w14:paraId="6D4899C7" w14:textId="77777777" w:rsidR="00D973DF" w:rsidRPr="008829FC" w:rsidRDefault="00D973DF" w:rsidP="00D973DF">
      <w:pPr>
        <w:suppressAutoHyphens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56880D4" w14:textId="3AF78BA0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Podane dane osobowe nie będą przekazywane poza Europejski Obszar Gospodarczy ani do organizacji międzynarodowych (do państwa trzeciego).</w:t>
      </w:r>
    </w:p>
    <w:p w14:paraId="1D7FCB0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CD435D" w14:textId="054B6036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Okres przetwarzania Pani/Pana danych osobowych związany jest ze wskazanymi powyżej celami ich przetwarzania. Będą więc one przetwarzane przez okres niezbędny do zawarcia i realizacji umowy, a w przypadku złożenia oferty w toku postępowania 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>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przez okres związania ofertą lub realizacji umowy, oraz przez okres przedawnienia roszczeń wynikających z podjęcia działań zmierzających do zawarcia umowy, wynikających z zawarcia umowy lub złożenia oferty w toku postępowania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a także przez okres w jakim Administrator jest do tego zobowiązany na podstawie obowiązujących przepisów prawa.</w:t>
      </w:r>
      <w:r w:rsidRPr="008829FC">
        <w:rPr>
          <w:rFonts w:ascii="Calibri" w:hAnsi="Calibri" w:cs="Calibri"/>
          <w:sz w:val="22"/>
          <w:szCs w:val="22"/>
        </w:rPr>
        <w:t xml:space="preserve"> </w:t>
      </w:r>
    </w:p>
    <w:p w14:paraId="2C900037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osobowe, których przetwarzanie jest niezbędne do celów wynikających z prawnie uzasadnionych interesów realizowanych przez Administratora będą przechowywane do momentu realizacji celu, dla którego były przetwarzane, nie dłużej jednak niż do czasu wniesienia przez Panią/Pana skutecznego sprzeciwu. </w:t>
      </w:r>
    </w:p>
    <w:p w14:paraId="4523479E" w14:textId="78B5EFD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Dane przetwarzane zaś na podstawie udzielonej zgody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(jeśli będzie wyrażona)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będą przetwarzane do momentu realizacji celu, dla którego zostały zebrane, nie dłużej jednak niż do czasu wycofania zgody. Wycofanie zgody nie wpływa na zgodność z prawem przetwarzania, którego dokonano na podstawie zgody przed jej wycofaniem.</w:t>
      </w:r>
    </w:p>
    <w:p w14:paraId="446CD2D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7F42F3" w14:textId="77777777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Posiada Pani/Pana prawo do: </w:t>
      </w:r>
    </w:p>
    <w:p w14:paraId="2E385A37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dostępu do swoich danych, w tym otrzymywania ich kopii (art. 15 RODO),</w:t>
      </w:r>
    </w:p>
    <w:p w14:paraId="42E9C639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sprostowania swoich danych, jeśli są nieprawidłowe oraz ich uzupełnienia, jeśli są niekompletne (art. 16 RODO), </w:t>
      </w:r>
    </w:p>
    <w:p w14:paraId="1D66552C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usunięcia swoich danych – w wypadkach przewidzianych prawem (art. 17 RODO),</w:t>
      </w:r>
    </w:p>
    <w:p w14:paraId="79DE3200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ograniczenia przetwarzania swoich danych – w wypadkach przewidzianych prawem (art. 18 RODO), </w:t>
      </w:r>
    </w:p>
    <w:p w14:paraId="5C3132F8" w14:textId="07D87BBE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przenoszenia swoich danych – w wypadkach przewidzianych prawem (art. 20 RODO)</w:t>
      </w:r>
      <w:r w:rsidR="00C80D36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7D2F6E" w14:textId="77777777" w:rsidR="00D973DF" w:rsidRPr="008829FC" w:rsidRDefault="00D973DF" w:rsidP="00D973DF">
      <w:pPr>
        <w:suppressAutoHyphens w:val="0"/>
        <w:ind w:left="108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D85657" w14:textId="6A85346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każdego z praw oraz sytuacje, w których można z nich skorzystać zostały wskazane szczegółowo w art. 15-20 RODO.</w:t>
      </w:r>
    </w:p>
    <w:p w14:paraId="74751D65" w14:textId="371E79BE" w:rsidR="00D973DF" w:rsidRPr="008829FC" w:rsidRDefault="004D48B7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Jeśli Pani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/Pan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 są przetwarzane w oparciu o zgodę (na podstawie art. 6 ust. 1 lit a RODO) przysługuje Pani/Panu 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również prawo do wycofania zgody w dowolnym momencie bez wpływu na zgodność z prawem przetwarzania, którego dokonano na podstawie zgody przed jej cofnięciem. </w:t>
      </w:r>
    </w:p>
    <w:p w14:paraId="5F8ACA71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F5AB12" w14:textId="154051B2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Pani/Pan również prawo do wniesienia, w dowolnym momencie, sprzeciwu wobec przetwarzania Pani/Pana danych odbywającego się na podstawie art. 6 ust. 1 lit. f RODO, w tym profilowania na podstawie tego przepisu – z przyczyn związanych z Pani/Pana szczególną sytuacją. Wniesienie sprzeciwu powoduje, że Administrator nie będzie już mógł przetwarzać Pani/Pana danych osobowych, chyba że wykaże istnienie ważnych prawnie uzasadnionych podstaw przetwarzania danych, nadrzędnych wobec Pani/Pana interesów, praw i wolności, lub podstaw do ustalenia, dochodzenia lub obrony roszczeń.</w:t>
      </w:r>
    </w:p>
    <w:p w14:paraId="2AB0A34A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oraz sytuacje, w których można skorzystać z tego prawa zostały wskazane szczegółowo w art. 21 RODO.</w:t>
      </w:r>
    </w:p>
    <w:p w14:paraId="7D963B9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7507E0" w14:textId="6453326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Pan/Pani również prawo wniesienia skargi do organu nadzorczego (Prezesa Urzędu Ochrony Danych Osobowych), gdy uzna Pani/Pan, iż przetwarzanie danych osobowych Pani/Pana dotyczących narusza przepisy dotyczące ochrony danych osobowych (RODO).</w:t>
      </w:r>
    </w:p>
    <w:p w14:paraId="45ACD7C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BC0CD9" w14:textId="768B726D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Podanie danych osobowych jest dobrowolne z tym, że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stanowi warunek umożliwiający zawarcie i realizowanie umowy lub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Odmowa podania danych osobowych w w/w celach i zakresie skutkuje odpowiednio niemożnością zawarcia i realizacji Umowy lub niemożnością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A458699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496409" w14:textId="27FFD34F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informujemy, że pochodzą one od osób, o których mowa pkt 1 ust. 1 i 2 lub ich przedstawicieli/reprezentantów, którzy podali je np. w treści umowy lub oferty bądź pochodzą one ze źródeł publicznie dostępnych (np. stron internetowych, jawnych rejestrów lub ewidencji).  </w:t>
      </w:r>
    </w:p>
    <w:p w14:paraId="0D5D82F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B1D87B" w14:textId="63BCC939" w:rsidR="00E86A7B" w:rsidRPr="008829FC" w:rsidRDefault="00D973DF" w:rsidP="00E86A7B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 ponadto, że w zależności od okoliczności sprawy, z poszanowaniem zasady adekwatności, będziemy przetwarzać następujące kategorie Państwa danych: imię i nazwisko, służbowe dane kontaktowe takie jak numer telefonu lub adres e-mail,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dotyczące statusu w strukturze kontrahenta </w:t>
      </w:r>
      <w:r w:rsidR="00062BF3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lub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>potencjalnego kontrahenta np.: funkcja, stanowisko, zakres uprawnień, a także dane dotyczące kwalifikacji i uprawnień zawodowych.</w:t>
      </w:r>
    </w:p>
    <w:p w14:paraId="4AEB231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39F768" w14:textId="60FA813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Państwa dane osobowe nie będą przetwarzane w sposób zautomatyzowany w tym również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br/>
        <w:t>w formie profilowania</w:t>
      </w:r>
      <w:r w:rsidR="003B3D7F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D5460B" w14:textId="77777777" w:rsidR="00D973DF" w:rsidRPr="008829FC" w:rsidRDefault="00D973DF" w:rsidP="00D973DF">
      <w:pPr>
        <w:suppressAutoHyphens w:val="0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ECF82D" w14:textId="2BC8A134" w:rsidR="00D973DF" w:rsidRPr="008829FC" w:rsidRDefault="00D973DF" w:rsidP="00D973DF">
      <w:pPr>
        <w:suppressAutoHyphens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Potencjalny kontrahent (w tym oferent), kontrahent (w tym wykonawca) lub ich przedstawiciele/reprezentanci zobowiązują się do poinformowania osób, których dane osobowe przekazują Administratorowi w związku ze złożoną ofertą lub zawartą umową, o treści niniejszej klauzuli niezwłocznie po przekazaniu danych tych osób Administratorowi. </w:t>
      </w:r>
    </w:p>
    <w:p w14:paraId="6FAB8ACE" w14:textId="77777777" w:rsidR="00970C54" w:rsidRPr="00E8092E" w:rsidRDefault="00970C54">
      <w:pPr>
        <w:rPr>
          <w:rFonts w:ascii="Tahoma" w:hAnsi="Tahoma" w:cs="Tahoma"/>
          <w:sz w:val="22"/>
          <w:szCs w:val="22"/>
        </w:rPr>
      </w:pPr>
    </w:p>
    <w:p w14:paraId="48D3E181" w14:textId="03D2FD4B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BD7C9A1" w14:textId="3C9C148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64F7B9AD" w14:textId="10DC5680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74921A4B" w14:textId="4FAB7F35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280F5E1" w14:textId="5338F51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DF7D412" w14:textId="5CD3563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300887CC" w14:textId="505EFCAD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..................................</w:t>
      </w:r>
    </w:p>
    <w:p w14:paraId="644BFA39" w14:textId="2AA630D7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Podpis Oferenta</w:t>
      </w:r>
    </w:p>
    <w:sectPr w:rsidR="7271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FC7"/>
    <w:multiLevelType w:val="multilevel"/>
    <w:tmpl w:val="80361E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23101C0"/>
    <w:multiLevelType w:val="hybridMultilevel"/>
    <w:tmpl w:val="92A2B86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47C76"/>
    <w:multiLevelType w:val="multilevel"/>
    <w:tmpl w:val="2EAC011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6282AF6"/>
    <w:multiLevelType w:val="multilevel"/>
    <w:tmpl w:val="B96CE0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D796E29"/>
    <w:multiLevelType w:val="hybridMultilevel"/>
    <w:tmpl w:val="92A2B86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8628503">
    <w:abstractNumId w:val="2"/>
  </w:num>
  <w:num w:numId="2" w16cid:durableId="1386487708">
    <w:abstractNumId w:val="0"/>
    <w:lvlOverride w:ilvl="0">
      <w:startOverride w:val="1"/>
    </w:lvlOverride>
  </w:num>
  <w:num w:numId="3" w16cid:durableId="1404907440">
    <w:abstractNumId w:val="0"/>
  </w:num>
  <w:num w:numId="4" w16cid:durableId="2012024390">
    <w:abstractNumId w:val="1"/>
  </w:num>
  <w:num w:numId="5" w16cid:durableId="1493253029">
    <w:abstractNumId w:val="3"/>
  </w:num>
  <w:num w:numId="6" w16cid:durableId="166389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75"/>
    <w:rsid w:val="0001484D"/>
    <w:rsid w:val="00062BF3"/>
    <w:rsid w:val="000A3C0C"/>
    <w:rsid w:val="000B4853"/>
    <w:rsid w:val="001067B0"/>
    <w:rsid w:val="00134E24"/>
    <w:rsid w:val="001401FD"/>
    <w:rsid w:val="001F76BD"/>
    <w:rsid w:val="0029254C"/>
    <w:rsid w:val="002A46A9"/>
    <w:rsid w:val="002B0EFC"/>
    <w:rsid w:val="002D5197"/>
    <w:rsid w:val="00315571"/>
    <w:rsid w:val="00361AAC"/>
    <w:rsid w:val="003A6CCD"/>
    <w:rsid w:val="003B0BD5"/>
    <w:rsid w:val="003B3D7F"/>
    <w:rsid w:val="003E4DEA"/>
    <w:rsid w:val="00453471"/>
    <w:rsid w:val="00466133"/>
    <w:rsid w:val="004707FC"/>
    <w:rsid w:val="00486CE3"/>
    <w:rsid w:val="004A0C03"/>
    <w:rsid w:val="004B59F5"/>
    <w:rsid w:val="004D48B7"/>
    <w:rsid w:val="005606CF"/>
    <w:rsid w:val="005B2E95"/>
    <w:rsid w:val="00641587"/>
    <w:rsid w:val="00667199"/>
    <w:rsid w:val="00693D8D"/>
    <w:rsid w:val="006F22F3"/>
    <w:rsid w:val="00701FB7"/>
    <w:rsid w:val="00702F39"/>
    <w:rsid w:val="00720DBB"/>
    <w:rsid w:val="00745C5B"/>
    <w:rsid w:val="00783622"/>
    <w:rsid w:val="007D1AA6"/>
    <w:rsid w:val="007E5E50"/>
    <w:rsid w:val="00875ACE"/>
    <w:rsid w:val="008829FC"/>
    <w:rsid w:val="00895FAD"/>
    <w:rsid w:val="008A33A4"/>
    <w:rsid w:val="008B57A7"/>
    <w:rsid w:val="008D0320"/>
    <w:rsid w:val="00934AB0"/>
    <w:rsid w:val="00970C54"/>
    <w:rsid w:val="009720EB"/>
    <w:rsid w:val="009862E2"/>
    <w:rsid w:val="009A21CB"/>
    <w:rsid w:val="00A06D93"/>
    <w:rsid w:val="00A347C6"/>
    <w:rsid w:val="00A77E46"/>
    <w:rsid w:val="00AE5F0D"/>
    <w:rsid w:val="00AF0A00"/>
    <w:rsid w:val="00B25D41"/>
    <w:rsid w:val="00C50160"/>
    <w:rsid w:val="00C80D36"/>
    <w:rsid w:val="00C81D50"/>
    <w:rsid w:val="00C8768B"/>
    <w:rsid w:val="00D41D37"/>
    <w:rsid w:val="00D60C5C"/>
    <w:rsid w:val="00D61E54"/>
    <w:rsid w:val="00D973DF"/>
    <w:rsid w:val="00DB7558"/>
    <w:rsid w:val="00DE0255"/>
    <w:rsid w:val="00E8092E"/>
    <w:rsid w:val="00E86A7B"/>
    <w:rsid w:val="00E93096"/>
    <w:rsid w:val="00F24B66"/>
    <w:rsid w:val="00F84275"/>
    <w:rsid w:val="00FA2AE4"/>
    <w:rsid w:val="00FE2663"/>
    <w:rsid w:val="0547219E"/>
    <w:rsid w:val="06266041"/>
    <w:rsid w:val="09475937"/>
    <w:rsid w:val="148A251D"/>
    <w:rsid w:val="17F5A15D"/>
    <w:rsid w:val="1BF4B12F"/>
    <w:rsid w:val="1BF70184"/>
    <w:rsid w:val="1C4EA46F"/>
    <w:rsid w:val="1E975D8D"/>
    <w:rsid w:val="23EBD549"/>
    <w:rsid w:val="27DEE739"/>
    <w:rsid w:val="2AE1870A"/>
    <w:rsid w:val="2B42AB2D"/>
    <w:rsid w:val="2DED90E3"/>
    <w:rsid w:val="34B29834"/>
    <w:rsid w:val="39203226"/>
    <w:rsid w:val="3C666D87"/>
    <w:rsid w:val="40F68CE4"/>
    <w:rsid w:val="41A80F4D"/>
    <w:rsid w:val="421C4846"/>
    <w:rsid w:val="45D6B2C5"/>
    <w:rsid w:val="48710C3C"/>
    <w:rsid w:val="4C6DC82C"/>
    <w:rsid w:val="4D9E0D4F"/>
    <w:rsid w:val="52E5F5E1"/>
    <w:rsid w:val="55132C96"/>
    <w:rsid w:val="5685C6AB"/>
    <w:rsid w:val="597BF118"/>
    <w:rsid w:val="6213F5D6"/>
    <w:rsid w:val="63870BDD"/>
    <w:rsid w:val="64A60475"/>
    <w:rsid w:val="69629A18"/>
    <w:rsid w:val="6ABACAAF"/>
    <w:rsid w:val="72716621"/>
    <w:rsid w:val="7376179E"/>
    <w:rsid w:val="73EFCF32"/>
    <w:rsid w:val="7674FBCF"/>
    <w:rsid w:val="786194EE"/>
    <w:rsid w:val="7D6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8D7"/>
  <w15:chartTrackingRefBased/>
  <w15:docId w15:val="{E858AD4C-EA18-49D9-9BA0-9136922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2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8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27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D973DF"/>
  </w:style>
  <w:style w:type="paragraph" w:customStyle="1" w:styleId="Domylne">
    <w:name w:val="Domyślne"/>
    <w:qFormat/>
    <w:rsid w:val="00D973DF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D1464-57A7-453B-9A38-D466CDE636BF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7B1744F9-BCAA-432F-AE13-6A21FF658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F9AF0-9258-4A3F-8769-7FF83F59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7270</Characters>
  <Application>Microsoft Office Word</Application>
  <DocSecurity>0</DocSecurity>
  <Lines>135</Lines>
  <Paragraphs>36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42</cp:revision>
  <cp:lastPrinted>2026-02-27T11:28:00Z</cp:lastPrinted>
  <dcterms:created xsi:type="dcterms:W3CDTF">2025-04-15T20:00:00Z</dcterms:created>
  <dcterms:modified xsi:type="dcterms:W3CDTF">2026-04-28T07:32:00Z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